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0D2" w:rsidRPr="004F497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F497C">
        <w:rPr>
          <w:rFonts w:ascii="Arial" w:hAnsi="Arial" w:cs="Arial"/>
          <w:sz w:val="22"/>
          <w:szCs w:val="22"/>
        </w:rPr>
        <w:t>Arbeitsbefreiung - Bildungsurlaub</w:t>
      </w:r>
    </w:p>
    <w:p w:rsidR="001A50D2" w:rsidRPr="006B19A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1.</w:t>
      </w:r>
      <w:r w:rsidRPr="0031129E">
        <w:rPr>
          <w:rFonts w:ascii="Arial" w:hAnsi="Arial" w:cs="Arial"/>
          <w:sz w:val="22"/>
          <w:szCs w:val="22"/>
        </w:rPr>
        <w:tab/>
        <w:t>Anspruchsberechtigung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auf Bildungsurlaub kann erstmals nach sechsmonatiger Zugehörigkeit zum Unternehmen geltend gemacht werden.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2.</w:t>
      </w:r>
      <w:r w:rsidRPr="0031129E">
        <w:rPr>
          <w:rFonts w:ascii="Arial" w:hAnsi="Arial" w:cs="Arial"/>
          <w:sz w:val="22"/>
          <w:szCs w:val="22"/>
        </w:rPr>
        <w:tab/>
        <w:t>Anspruchsumfang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umfasst fünf Arbeitstage</w:t>
      </w:r>
      <w:r w:rsidR="006B19AC">
        <w:rPr>
          <w:rFonts w:ascii="Arial" w:hAnsi="Arial" w:cs="Arial"/>
          <w:sz w:val="22"/>
          <w:szCs w:val="22"/>
        </w:rPr>
        <w:t xml:space="preserve"> innerhalb des laufenden Kalenderjahres</w:t>
      </w:r>
      <w:r w:rsidRPr="0031129E">
        <w:rPr>
          <w:rFonts w:ascii="Arial" w:hAnsi="Arial" w:cs="Arial"/>
          <w:sz w:val="22"/>
          <w:szCs w:val="22"/>
        </w:rPr>
        <w:t>. Arbeitet der Antragsteller regelmäßig an mehr oder an weniger als fünf Arbeitstagen in der Woche, so ändert sich der Anspruch auf Bildungsurlaub entsprechend.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 xml:space="preserve">Ist der Antragsteller erst im laufenden Kalenderjahr in das Unternehmen eingetreten, so wird auf den Anspruch der Bildungsurlaub angerechnet, der vom vorherigen Arbeitgeber gewährt </w:t>
      </w:r>
      <w:r w:rsidRPr="0031129E">
        <w:rPr>
          <w:rFonts w:ascii="Arial" w:hAnsi="Arial" w:cs="Arial"/>
          <w:sz w:val="22"/>
          <w:szCs w:val="22"/>
        </w:rPr>
        <w:lastRenderedPageBreak/>
        <w:t>wurde.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Nicht ausgeschöpfter Bildungsurlaubsanspruch des vorangegangenen Jahres kann gemeinsam mit oder getrennt von dem Bildungsurlaubsanspruch des laufenden Kalenderjahres geltend gemacht werden. Etwaiger Restanspruch aus dem vorletzten Kalenderjahr verfällt im laufenden Kalenderjahr.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In besonderen Fällen können im laufenden Jahr auch die nicht ausgeschöpften Bildungsurlaubsansprüche der beiden Kalenderjahre unmittelbar vor dem vorausgegangenen Kalenderjahr gewährt werden. Voraussetzung ist jedoch, da</w:t>
      </w:r>
      <w:r w:rsidR="0086078F" w:rsidRPr="0031129E">
        <w:rPr>
          <w:rFonts w:ascii="Arial" w:hAnsi="Arial" w:cs="Arial"/>
          <w:sz w:val="22"/>
          <w:szCs w:val="22"/>
        </w:rPr>
        <w:t>ss</w:t>
      </w:r>
      <w:r w:rsidRPr="0031129E">
        <w:rPr>
          <w:rFonts w:ascii="Arial" w:hAnsi="Arial" w:cs="Arial"/>
          <w:sz w:val="22"/>
          <w:szCs w:val="22"/>
        </w:rPr>
        <w:t xml:space="preserve"> hiermit gemeinsam mit den Ansprüchen aus dem laufenden und dem vorausgegangenen Kalenderjahr die Teilnahme an einer zusammenhängenden Bildungsurlaubsveranstaltung geplant ist. In solchen Fällen ist die Zustimmung des Personalausschusses einzuholen.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lastRenderedPageBreak/>
        <w:t>3.</w:t>
      </w:r>
      <w:r w:rsidRPr="0031129E">
        <w:rPr>
          <w:rFonts w:ascii="Arial" w:hAnsi="Arial" w:cs="Arial"/>
          <w:sz w:val="22"/>
          <w:szCs w:val="22"/>
        </w:rPr>
        <w:tab/>
        <w:t>Anträge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Anträge auf Bildungsurlaub hat der Antragsteller persönlich spätestens vier Wochen vorher über den Abteilungsleiter an das Personalwesen zu richten.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4.</w:t>
      </w:r>
      <w:r w:rsidRPr="0031129E">
        <w:rPr>
          <w:rFonts w:ascii="Arial" w:hAnsi="Arial" w:cs="Arial"/>
          <w:sz w:val="22"/>
          <w:szCs w:val="22"/>
        </w:rPr>
        <w:tab/>
        <w:t>Arbeitsentgelt und Nachweise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Für die Dauer des Bildungsurlaubs werden Lohn oder Gehalt gemäß den Bestimmungen über die Lohnfortzahlung an Feiertagen gezahlt. Die Teilnahmebestätigung des Veranstalters hat der Antragsteller der Lohn- und Gehaltsbuchhaltung unverzüglich zuzuleiten.</w:t>
      </w:r>
    </w:p>
    <w:sectPr w:rsidR="001A50D2" w:rsidRPr="0031129E" w:rsidSect="003D164D">
      <w:footnotePr>
        <w:numRestart w:val="eachSect"/>
      </w:footnotePr>
      <w:pgSz w:w="11907" w:h="16840" w:code="9"/>
      <w:pgMar w:top="1418" w:right="1418" w:bottom="1134" w:left="1418" w:header="567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8F"/>
    <w:rsid w:val="001A50D2"/>
    <w:rsid w:val="0022610D"/>
    <w:rsid w:val="0031129E"/>
    <w:rsid w:val="003D164D"/>
    <w:rsid w:val="004F497C"/>
    <w:rsid w:val="006635A2"/>
    <w:rsid w:val="006B19AC"/>
    <w:rsid w:val="0086078F"/>
    <w:rsid w:val="00A44E1D"/>
    <w:rsid w:val="00BD3728"/>
    <w:rsid w:val="00C91406"/>
    <w:rsid w:val="00D057CF"/>
    <w:rsid w:val="00F5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2012-02-28T13:38:00Z</cp:lastPrinted>
  <dcterms:created xsi:type="dcterms:W3CDTF">2015-09-07T14:56:00Z</dcterms:created>
  <dcterms:modified xsi:type="dcterms:W3CDTF">2015-09-07T14:56:00Z</dcterms:modified>
</cp:coreProperties>
</file>